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0"/>
      </w:tblGrid>
      <w:tr w:rsidR="000B6622" w:rsidRPr="00F03CA6" w:rsidTr="00EC0364">
        <w:trPr>
          <w:trHeight w:val="25"/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0B6622" w:rsidRPr="00F03CA6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6622" w:rsidRPr="00F03CA6" w:rsidTr="00EC0364">
        <w:trPr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C01D01" w:rsidRPr="00F03CA6" w:rsidRDefault="00C01D01" w:rsidP="000B662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pacing w:val="30"/>
                <w:lang w:val="ka-GE"/>
              </w:rPr>
            </w:pPr>
          </w:p>
          <w:p w:rsidR="000B6622" w:rsidRPr="00F03CA6" w:rsidRDefault="000B6622" w:rsidP="000B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</w:rPr>
            </w:pPr>
            <w:proofErr w:type="spellStart"/>
            <w:r w:rsidRPr="00F03CA6">
              <w:rPr>
                <w:rFonts w:ascii="Sylfaen" w:eastAsia="Times New Roman" w:hAnsi="Sylfaen" w:cs="Sylfaen"/>
                <w:b/>
                <w:bCs/>
                <w:spacing w:val="30"/>
              </w:rPr>
              <w:t>მოხსენებითი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Sylfaen"/>
                <w:b/>
                <w:bCs/>
                <w:spacing w:val="30"/>
              </w:rPr>
              <w:t>ბარათი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br/>
            </w:r>
          </w:p>
        </w:tc>
      </w:tr>
      <w:tr w:rsidR="000B6622" w:rsidRPr="00F03CA6" w:rsidTr="00EC0364">
        <w:trPr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F03CA6" w:rsidRPr="00F03CA6" w:rsidRDefault="00F03CA6" w:rsidP="00F03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ბატონო</w:t>
            </w:r>
            <w:proofErr w:type="spell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დავით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, </w:t>
            </w:r>
            <w:r w:rsidRPr="00F03CA6">
              <w:rPr>
                <w:rFonts w:ascii="Times New Roman" w:eastAsia="Times New Roman" w:hAnsi="Times New Roman" w:cs="Times New Roman"/>
              </w:rPr>
              <w:br/>
            </w:r>
            <w:r w:rsidRPr="00F03CA6">
              <w:rPr>
                <w:rFonts w:ascii="Times New Roman" w:eastAsia="Times New Roman" w:hAnsi="Times New Roman" w:cs="Times New Roman"/>
              </w:rPr>
              <w:br/>
            </w:r>
          </w:p>
          <w:p w:rsidR="00F03CA6" w:rsidRPr="00F03CA6" w:rsidRDefault="001C3C48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აპრილის </w:t>
            </w:r>
            <w:r w:rsidR="00F03CA6" w:rsidRPr="00F03CA6">
              <w:rPr>
                <w:rFonts w:ascii="Sylfaen" w:eastAsia="Times New Roman" w:hAnsi="Sylfaen" w:cs="Times New Roman"/>
                <w:lang w:val="ka-GE"/>
              </w:rPr>
              <w:t>თვეში</w:t>
            </w:r>
            <w:r w:rsidR="00F03CA6" w:rsidRPr="00F03CA6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გაწეული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საქმიანობისთვის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გთხოვთ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დამრთოთ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ნება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დამატებითი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ანაზღაურების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სახით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წავახალისო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შემდეგი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თანამშრომლები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:  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მამალაძე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ნინო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1500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აკონტროლებდა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საიტზე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ფეისბუკზე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მასალების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განთავსების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ოპერატიულობას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ამზადებდა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პრესრელიზებს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</w:t>
            </w:r>
            <w:bookmarkStart w:id="0" w:name="_GoBack"/>
            <w:bookmarkEnd w:id="0"/>
            <w:r w:rsidRPr="00F03CA6">
              <w:rPr>
                <w:rFonts w:ascii="Sylfaen" w:eastAsia="Times New Roman" w:hAnsi="Sylfaen" w:cs="Times New Roman"/>
              </w:rPr>
              <w:t>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გეგმავდა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მედიააქტივობებს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ცაგარეიშვილი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მარიამ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30</w:t>
            </w:r>
            <w:r w:rsidRPr="00F03CA6">
              <w:rPr>
                <w:rFonts w:ascii="Sylfaen" w:eastAsia="Times New Roman" w:hAnsi="Sylfaen" w:cs="Times New Roman"/>
              </w:rPr>
              <w:t>0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მედიამონიტორინგის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ასევე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გაშუქებას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ტელე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ეთერების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დაგეგმვას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ჩუბინიძე თეა 30</w:t>
            </w:r>
            <w:r w:rsidRPr="00F03CA6">
              <w:rPr>
                <w:rFonts w:ascii="Sylfaen" w:eastAsia="Times New Roman" w:hAnsi="Sylfaen" w:cs="Times New Roman"/>
              </w:rPr>
              <w:t xml:space="preserve">0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ლარი (უზრუნველყოფდა კანცელარიასთან ურთიერთობას და შეკითხვებზე პასუხების მომზადებას)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უმიკაშვილი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სოფო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 1500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გამართულად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მუშაობას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ინფორმაციების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ოპერატიულად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გაცემას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დარახველიძე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ED74BB">
              <w:rPr>
                <w:rFonts w:ascii="Times New Roman" w:eastAsia="Times New Roman" w:hAnsi="Times New Roman" w:cs="Times New Roman"/>
              </w:rPr>
              <w:t>400</w:t>
            </w:r>
            <w:r w:rsidR="00BD433C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სუპერვაიზერობას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შარაშიძე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თეა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0E53ED">
              <w:rPr>
                <w:rFonts w:ascii="Times New Roman" w:eastAsia="Times New Roman" w:hAnsi="Times New Roman" w:cs="Times New Roman"/>
              </w:rPr>
              <w:t>30</w:t>
            </w:r>
            <w:r w:rsidR="00CF6EF1">
              <w:rPr>
                <w:rFonts w:ascii="Times New Roman" w:eastAsia="Times New Roman" w:hAnsi="Times New Roman" w:cs="Times New Roman"/>
              </w:rPr>
              <w:t>0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უწევს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სამუშაო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პროცესს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აკონტროლებს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ოპერატორების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პასუხებს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ზრუნავს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უკუზარებზე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ფხაკაძე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ქეთი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ED74BB">
              <w:rPr>
                <w:rFonts w:ascii="Times New Roman" w:eastAsia="Times New Roman" w:hAnsi="Times New Roman" w:cs="Times New Roman"/>
              </w:rPr>
              <w:t>250</w:t>
            </w:r>
            <w:r w:rsidRPr="00F03CA6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დაღელაშვილი ლელა 2</w:t>
            </w:r>
            <w:r w:rsidR="000E53ED">
              <w:rPr>
                <w:rFonts w:ascii="Sylfaen" w:eastAsia="Times New Roman" w:hAnsi="Sylfaen" w:cs="Times New Roman"/>
              </w:rPr>
              <w:t>5</w:t>
            </w:r>
            <w:r w:rsidR="00ED74BB">
              <w:rPr>
                <w:rFonts w:ascii="Sylfaen" w:eastAsia="Times New Roman" w:hAnsi="Sylfaen" w:cs="Times New Roman"/>
              </w:rPr>
              <w:t>0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მინისტრთან და მოადგილეებთან მიღებულიო წერილების დამუშავებას)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თოქმაჯიშვილი მაგდა 100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0E53ED" w:rsidRDefault="00BD433C" w:rsidP="00F03CA6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ჩხეტიანი ნატალია </w:t>
            </w:r>
            <w:r w:rsidR="00ED74BB">
              <w:rPr>
                <w:rFonts w:ascii="Sylfaen" w:eastAsia="Times New Roman" w:hAnsi="Sylfaen" w:cs="Times New Roman"/>
              </w:rPr>
              <w:t>250</w:t>
            </w:r>
            <w:r w:rsidR="00F03CA6"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="00F03CA6"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ციბაძე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მარინა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lastRenderedPageBreak/>
              <w:t>კინტრაია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რევია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ნანა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ნატროშვილი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ელენე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4C1DE5" w:rsidRDefault="00F03CA6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ნათია თევდორაშვილი 2</w:t>
            </w:r>
            <w:r w:rsidRPr="00F03CA6">
              <w:rPr>
                <w:rFonts w:ascii="Sylfaen" w:eastAsia="Times New Roman" w:hAnsi="Sylfaen" w:cs="Times New Roman"/>
              </w:rPr>
              <w:t>40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,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ჩართული</w:t>
            </w:r>
            <w:r w:rsidR="004C1DE5">
              <w:rPr>
                <w:rFonts w:ascii="Sylfaen" w:eastAsia="Times New Roman" w:hAnsi="Sylfaen" w:cs="Times New Roman"/>
                <w:lang w:val="ka-GE"/>
              </w:rPr>
              <w:t xml:space="preserve"> იყო ღონისძიებების ორგანიზებაში</w:t>
            </w:r>
            <w:r w:rsidR="00EF3D0A">
              <w:rPr>
                <w:rFonts w:ascii="Sylfaen" w:eastAsia="Times New Roman" w:hAnsi="Sylfaen" w:cs="Times New Roman"/>
                <w:lang w:val="ka-GE"/>
              </w:rPr>
              <w:t>)</w:t>
            </w:r>
          </w:p>
          <w:p w:rsidR="00E1048C" w:rsidRPr="00E1048C" w:rsidRDefault="00E1048C" w:rsidP="00E1048C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E1048C">
              <w:rPr>
                <w:rFonts w:ascii="Sylfaen" w:hAnsi="Sylfaen"/>
                <w:b/>
                <w:lang w:val="ka-GE"/>
              </w:rPr>
              <w:t>დავით ხარატიშვილი</w:t>
            </w:r>
            <w:r w:rsidRPr="00E1048C">
              <w:rPr>
                <w:rFonts w:ascii="Sylfaen" w:hAnsi="Sylfaen"/>
                <w:b/>
                <w:lang w:val="ka-GE"/>
              </w:rPr>
              <w:t xml:space="preserve"> - 240</w:t>
            </w:r>
            <w:r w:rsidRPr="00E1048C">
              <w:rPr>
                <w:rFonts w:ascii="Sylfaen" w:hAnsi="Sylfaen"/>
                <w:b/>
                <w:lang w:val="ka-GE"/>
              </w:rPr>
              <w:t xml:space="preserve"> ლარი (უზრუნველყოფდა მიმდინარე ღონისძიებების ფოტო გადაღებას, დამუშავებას)</w:t>
            </w:r>
            <w:r w:rsidR="00FA68F2">
              <w:rPr>
                <w:rFonts w:ascii="Sylfaen" w:hAnsi="Sylfaen"/>
                <w:b/>
                <w:lang w:val="ka-GE"/>
              </w:rPr>
              <w:t xml:space="preserve"> – ( დამხმარე მოსამსახურე)</w:t>
            </w:r>
          </w:p>
          <w:p w:rsidR="00E1048C" w:rsidRPr="00E1048C" w:rsidRDefault="00E1048C" w:rsidP="00E1048C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E1048C">
              <w:rPr>
                <w:rFonts w:ascii="Sylfaen" w:hAnsi="Sylfaen"/>
                <w:b/>
                <w:lang w:val="ka-GE"/>
              </w:rPr>
              <w:t xml:space="preserve">ვალერი ქველაძე - </w:t>
            </w:r>
            <w:r w:rsidRPr="00E1048C">
              <w:rPr>
                <w:rFonts w:ascii="Sylfaen" w:hAnsi="Sylfaen"/>
                <w:b/>
                <w:lang w:val="ka-GE"/>
              </w:rPr>
              <w:t>240</w:t>
            </w:r>
            <w:r w:rsidRPr="00E1048C">
              <w:rPr>
                <w:rFonts w:ascii="Sylfaen" w:hAnsi="Sylfaen"/>
                <w:b/>
                <w:lang w:val="ka-GE"/>
              </w:rPr>
              <w:t xml:space="preserve"> ლარი (უზრუნველყოფდა ღონისძიებების ვიდეო გაადაღებას, მონტაჟს,  ვიდეო რგოლების მომზადებას)</w:t>
            </w:r>
            <w:r w:rsidR="00FA68F2">
              <w:rPr>
                <w:rFonts w:ascii="Sylfaen" w:hAnsi="Sylfaen"/>
                <w:b/>
                <w:lang w:val="ka-GE"/>
              </w:rPr>
              <w:t xml:space="preserve"> ( დამხმარე მოსამსახურე )</w:t>
            </w:r>
          </w:p>
          <w:p w:rsidR="00E1048C" w:rsidRDefault="00E1048C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</w:p>
          <w:p w:rsidR="00F20A2B" w:rsidRDefault="00F20A2B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ასევე შტატგარეშე თანამშროლები: </w:t>
            </w:r>
          </w:p>
          <w:p w:rsidR="001251C2" w:rsidRDefault="004B5925" w:rsidP="001251C2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მარიამ კავ</w:t>
            </w:r>
            <w:r w:rsidR="0074354C">
              <w:rPr>
                <w:rFonts w:ascii="Sylfaen" w:hAnsi="Sylfaen"/>
                <w:lang w:val="ka-GE"/>
              </w:rPr>
              <w:t>ლ</w:t>
            </w:r>
            <w:r>
              <w:rPr>
                <w:rFonts w:ascii="Sylfaen" w:hAnsi="Sylfaen"/>
                <w:lang w:val="ka-GE"/>
              </w:rPr>
              <w:t>ელაშვილი - 800</w:t>
            </w:r>
            <w:r w:rsidR="001251C2">
              <w:rPr>
                <w:rFonts w:ascii="Sylfaen" w:hAnsi="Sylfaen"/>
                <w:lang w:val="ka-GE"/>
              </w:rPr>
              <w:t xml:space="preserve"> ლარი (უზრუნველყოფდა ღონისძიებების დაგეგმვას/ორგანიზებას,  მედიასთან ურთიერთობას, პასუხისმგებელი იყო ინფორმაციის გამოქვეყნებაზე</w:t>
            </w:r>
            <w:r>
              <w:rPr>
                <w:rFonts w:ascii="Sylfaen" w:hAnsi="Sylfaen"/>
                <w:lang w:val="ka-GE"/>
              </w:rPr>
              <w:t xml:space="preserve"> და მასალების ვებ გვერდზე და სოციალურ ქსელში განთავსებას </w:t>
            </w:r>
            <w:r w:rsidR="001251C2">
              <w:rPr>
                <w:rFonts w:ascii="Sylfaen" w:hAnsi="Sylfaen"/>
                <w:lang w:val="ka-GE"/>
              </w:rPr>
              <w:t>)</w:t>
            </w:r>
          </w:p>
          <w:p w:rsidR="004C1DE5" w:rsidRDefault="004C1DE5" w:rsidP="004C1DE5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</w:p>
          <w:p w:rsidR="00F20A2B" w:rsidRPr="00F03CA6" w:rsidRDefault="00F20A2B" w:rsidP="004C1D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105D4" w:rsidRPr="00F03CA6" w:rsidRDefault="00F105D4" w:rsidP="006F6311">
      <w:pPr>
        <w:spacing w:line="240" w:lineRule="auto"/>
        <w:rPr>
          <w:rFonts w:ascii="Sylfaen" w:hAnsi="Sylfaen"/>
        </w:rPr>
      </w:pPr>
    </w:p>
    <w:sectPr w:rsidR="00F105D4" w:rsidRPr="00F03C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70B37"/>
    <w:multiLevelType w:val="hybridMultilevel"/>
    <w:tmpl w:val="C9E28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83"/>
    <w:rsid w:val="0002177B"/>
    <w:rsid w:val="00023504"/>
    <w:rsid w:val="00076246"/>
    <w:rsid w:val="000B6622"/>
    <w:rsid w:val="000C49E1"/>
    <w:rsid w:val="000D5205"/>
    <w:rsid w:val="000E53ED"/>
    <w:rsid w:val="000F07DF"/>
    <w:rsid w:val="000F4C91"/>
    <w:rsid w:val="001251C2"/>
    <w:rsid w:val="00145FBF"/>
    <w:rsid w:val="00174F86"/>
    <w:rsid w:val="00187019"/>
    <w:rsid w:val="001B5C2F"/>
    <w:rsid w:val="001C3C48"/>
    <w:rsid w:val="00213AE2"/>
    <w:rsid w:val="002E4F9B"/>
    <w:rsid w:val="00306537"/>
    <w:rsid w:val="003477A4"/>
    <w:rsid w:val="00361DC2"/>
    <w:rsid w:val="00364D82"/>
    <w:rsid w:val="00420FBA"/>
    <w:rsid w:val="0048085D"/>
    <w:rsid w:val="004B5925"/>
    <w:rsid w:val="004C1DE5"/>
    <w:rsid w:val="004E3F37"/>
    <w:rsid w:val="004E6A38"/>
    <w:rsid w:val="00523314"/>
    <w:rsid w:val="00536EA8"/>
    <w:rsid w:val="00547EAB"/>
    <w:rsid w:val="00550D95"/>
    <w:rsid w:val="005A2A52"/>
    <w:rsid w:val="005D71E2"/>
    <w:rsid w:val="005F6730"/>
    <w:rsid w:val="006060A9"/>
    <w:rsid w:val="00685776"/>
    <w:rsid w:val="006B3796"/>
    <w:rsid w:val="006C10D0"/>
    <w:rsid w:val="006F6311"/>
    <w:rsid w:val="00734354"/>
    <w:rsid w:val="0074354C"/>
    <w:rsid w:val="007A0BE8"/>
    <w:rsid w:val="007A305D"/>
    <w:rsid w:val="007D6F67"/>
    <w:rsid w:val="007F0DE3"/>
    <w:rsid w:val="008277C6"/>
    <w:rsid w:val="00860A88"/>
    <w:rsid w:val="0088225A"/>
    <w:rsid w:val="008E3D23"/>
    <w:rsid w:val="008F2177"/>
    <w:rsid w:val="009070D3"/>
    <w:rsid w:val="009074A6"/>
    <w:rsid w:val="00917FAA"/>
    <w:rsid w:val="009E112C"/>
    <w:rsid w:val="009F55CF"/>
    <w:rsid w:val="00A0261B"/>
    <w:rsid w:val="00A03F87"/>
    <w:rsid w:val="00AB6ABE"/>
    <w:rsid w:val="00B07C76"/>
    <w:rsid w:val="00B14EA7"/>
    <w:rsid w:val="00B26461"/>
    <w:rsid w:val="00B57163"/>
    <w:rsid w:val="00B87232"/>
    <w:rsid w:val="00BC26AE"/>
    <w:rsid w:val="00BD3CC9"/>
    <w:rsid w:val="00BD433C"/>
    <w:rsid w:val="00BE3453"/>
    <w:rsid w:val="00BF5F1C"/>
    <w:rsid w:val="00C01D01"/>
    <w:rsid w:val="00CB4917"/>
    <w:rsid w:val="00CD64E6"/>
    <w:rsid w:val="00CF6EF1"/>
    <w:rsid w:val="00DA4360"/>
    <w:rsid w:val="00DB25B6"/>
    <w:rsid w:val="00DD7E4C"/>
    <w:rsid w:val="00E1048C"/>
    <w:rsid w:val="00E45D5C"/>
    <w:rsid w:val="00E51167"/>
    <w:rsid w:val="00EB6B83"/>
    <w:rsid w:val="00EC0364"/>
    <w:rsid w:val="00ED74BB"/>
    <w:rsid w:val="00ED7AB0"/>
    <w:rsid w:val="00EE2C35"/>
    <w:rsid w:val="00EE2E00"/>
    <w:rsid w:val="00EF3D0A"/>
    <w:rsid w:val="00F03CA6"/>
    <w:rsid w:val="00F06D52"/>
    <w:rsid w:val="00F105D4"/>
    <w:rsid w:val="00F112D3"/>
    <w:rsid w:val="00F20A2B"/>
    <w:rsid w:val="00F30E7E"/>
    <w:rsid w:val="00F33F9E"/>
    <w:rsid w:val="00F35775"/>
    <w:rsid w:val="00F42FC0"/>
    <w:rsid w:val="00F470B6"/>
    <w:rsid w:val="00F82C4B"/>
    <w:rsid w:val="00F84640"/>
    <w:rsid w:val="00F919E6"/>
    <w:rsid w:val="00FA68F2"/>
    <w:rsid w:val="00FB729E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902B9-8552-49EB-90FA-37DFB4687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 Talakhadze</dc:creator>
  <cp:lastModifiedBy>Nino Shubladze</cp:lastModifiedBy>
  <cp:revision>2</cp:revision>
  <dcterms:created xsi:type="dcterms:W3CDTF">2017-04-24T11:33:00Z</dcterms:created>
  <dcterms:modified xsi:type="dcterms:W3CDTF">2017-04-24T11:33:00Z</dcterms:modified>
</cp:coreProperties>
</file>